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FE889" w14:textId="77777777" w:rsidR="00290B95" w:rsidRPr="00812093" w:rsidRDefault="00290B95" w:rsidP="00290B95">
      <w:pPr>
        <w:tabs>
          <w:tab w:val="left" w:pos="3969"/>
        </w:tabs>
        <w:jc w:val="right"/>
        <w:rPr>
          <w:rFonts w:ascii="Arial" w:hAnsi="Arial" w:cs="Arial"/>
          <w:lang w:val="nl-BE"/>
        </w:rPr>
      </w:pPr>
      <w:r w:rsidRPr="003E69BF">
        <w:rPr>
          <w:rFonts w:ascii="Arial" w:hAnsi="Arial" w:cs="Arial"/>
          <w:lang w:val="nl-BE"/>
        </w:rPr>
        <w:t xml:space="preserve">BIJLAGE </w:t>
      </w:r>
      <w:r w:rsidR="001B51C2" w:rsidRPr="003E69BF">
        <w:rPr>
          <w:rFonts w:ascii="Arial" w:hAnsi="Arial" w:cs="Arial"/>
          <w:b/>
          <w:lang w:val="nl-BE"/>
        </w:rPr>
        <w:t>I.1.</w:t>
      </w:r>
    </w:p>
    <w:p w14:paraId="7618C09C" w14:textId="77777777" w:rsidR="00290B95" w:rsidRPr="00812093" w:rsidRDefault="00290B95" w:rsidP="00290B95">
      <w:pPr>
        <w:tabs>
          <w:tab w:val="left" w:pos="3969"/>
        </w:tabs>
        <w:jc w:val="both"/>
        <w:rPr>
          <w:rFonts w:ascii="Arial" w:hAnsi="Arial" w:cs="Arial"/>
          <w:lang w:val="nl-BE"/>
        </w:rPr>
      </w:pPr>
    </w:p>
    <w:p w14:paraId="2EA20FA4" w14:textId="77777777" w:rsidR="00290B95" w:rsidRPr="00812093" w:rsidRDefault="00290B95" w:rsidP="00290B95">
      <w:pPr>
        <w:pBdr>
          <w:top w:val="single" w:sz="4" w:space="1" w:color="auto"/>
          <w:left w:val="single" w:sz="4" w:space="4" w:color="auto"/>
          <w:bottom w:val="single" w:sz="4" w:space="1" w:color="auto"/>
          <w:right w:val="single" w:sz="4" w:space="4" w:color="auto"/>
        </w:pBdr>
        <w:jc w:val="center"/>
        <w:rPr>
          <w:rFonts w:ascii="Arial" w:hAnsi="Arial" w:cs="Arial"/>
          <w:b/>
          <w:lang w:val="nl-BE"/>
        </w:rPr>
      </w:pPr>
      <w:r w:rsidRPr="00812093">
        <w:rPr>
          <w:rFonts w:ascii="Arial" w:hAnsi="Arial" w:cs="Arial"/>
          <w:b/>
          <w:lang w:val="nl-BE"/>
        </w:rPr>
        <w:t>Bijlage ‘Dienst Verzekerbaarheid’</w:t>
      </w:r>
    </w:p>
    <w:p w14:paraId="1A3EE0DF" w14:textId="77777777" w:rsidR="00290B95" w:rsidRPr="00812093" w:rsidRDefault="00290B95" w:rsidP="00290B95">
      <w:pPr>
        <w:rPr>
          <w:rFonts w:ascii="Arial" w:hAnsi="Arial" w:cs="Arial"/>
          <w:lang w:val="nl-BE"/>
        </w:rPr>
      </w:pPr>
    </w:p>
    <w:p w14:paraId="794579C4" w14:textId="77777777" w:rsidR="00290B95" w:rsidRPr="00812093" w:rsidRDefault="00290B95" w:rsidP="00290B95">
      <w:pPr>
        <w:pStyle w:val="Heading1"/>
        <w:pBdr>
          <w:top w:val="single" w:sz="4" w:space="1" w:color="auto"/>
          <w:left w:val="single" w:sz="4" w:space="4" w:color="auto"/>
          <w:bottom w:val="single" w:sz="4" w:space="1" w:color="auto"/>
          <w:right w:val="single" w:sz="4" w:space="4" w:color="auto"/>
        </w:pBdr>
        <w:rPr>
          <w:rFonts w:cs="Arial"/>
        </w:rPr>
      </w:pPr>
      <w:r w:rsidRPr="00812093">
        <w:rPr>
          <w:rFonts w:cs="Arial"/>
        </w:rPr>
        <w:t>Doelstelling</w:t>
      </w:r>
    </w:p>
    <w:p w14:paraId="795D3B3A" w14:textId="77777777" w:rsidR="00290B95" w:rsidRPr="00812093" w:rsidRDefault="00290B95" w:rsidP="00290B95">
      <w:pPr>
        <w:rPr>
          <w:rFonts w:ascii="Arial" w:hAnsi="Arial" w:cs="Arial"/>
          <w:lang w:val="nl-BE"/>
        </w:rPr>
      </w:pPr>
    </w:p>
    <w:p w14:paraId="08B616FC" w14:textId="77777777" w:rsidR="00290B95" w:rsidRPr="00812093" w:rsidRDefault="00290B95" w:rsidP="00290B95">
      <w:pPr>
        <w:rPr>
          <w:rFonts w:ascii="Arial" w:hAnsi="Arial" w:cs="Arial"/>
          <w:lang w:val="nl-BE"/>
        </w:rPr>
      </w:pPr>
      <w:r w:rsidRPr="00812093">
        <w:rPr>
          <w:rFonts w:ascii="Arial" w:hAnsi="Arial" w:cs="Arial"/>
          <w:lang w:val="nl-BE"/>
        </w:rPr>
        <w:t>Deze bijlage heeft tot doel de praktische en dwingende werkingsregels vast te leggen voor de uitwisseling van elektronische gegevens in de dienst « verzekerbaarheid ».</w:t>
      </w:r>
    </w:p>
    <w:p w14:paraId="4C9C7F36" w14:textId="77777777" w:rsidR="00290B95" w:rsidRPr="00812093" w:rsidRDefault="00290B95" w:rsidP="00290B95">
      <w:pPr>
        <w:rPr>
          <w:rFonts w:ascii="Arial" w:hAnsi="Arial" w:cs="Arial"/>
          <w:lang w:val="nl-BE"/>
        </w:rPr>
      </w:pPr>
    </w:p>
    <w:p w14:paraId="2AC92744" w14:textId="77777777" w:rsidR="00290B95" w:rsidRPr="00812093" w:rsidRDefault="00290B95" w:rsidP="00290B95">
      <w:pPr>
        <w:pStyle w:val="Heading1"/>
        <w:pBdr>
          <w:top w:val="single" w:sz="4" w:space="1" w:color="auto"/>
          <w:left w:val="single" w:sz="4" w:space="4" w:color="auto"/>
          <w:bottom w:val="single" w:sz="4" w:space="1" w:color="auto"/>
          <w:right w:val="single" w:sz="4" w:space="4" w:color="auto"/>
        </w:pBdr>
        <w:rPr>
          <w:rFonts w:cs="Arial"/>
        </w:rPr>
      </w:pPr>
      <w:r w:rsidRPr="00812093">
        <w:rPr>
          <w:rFonts w:cs="Arial"/>
        </w:rPr>
        <w:t>Definities</w:t>
      </w:r>
    </w:p>
    <w:p w14:paraId="01F41DB8" w14:textId="77777777" w:rsidR="00290B95" w:rsidRPr="00812093" w:rsidRDefault="00290B95" w:rsidP="00290B95">
      <w:pPr>
        <w:rPr>
          <w:rFonts w:ascii="Arial" w:hAnsi="Arial" w:cs="Arial"/>
          <w:lang w:val="nl-BE"/>
        </w:rPr>
      </w:pPr>
    </w:p>
    <w:p w14:paraId="0D24D04C" w14:textId="77777777" w:rsidR="00290B95" w:rsidRPr="00812093" w:rsidRDefault="00290B95" w:rsidP="00290B95">
      <w:pPr>
        <w:jc w:val="both"/>
        <w:rPr>
          <w:rFonts w:ascii="Arial" w:hAnsi="Arial" w:cs="Arial"/>
          <w:lang w:val="nl-BE"/>
        </w:rPr>
      </w:pPr>
      <w:r w:rsidRPr="00812093">
        <w:rPr>
          <w:rFonts w:ascii="Arial" w:hAnsi="Arial" w:cs="Arial"/>
          <w:lang w:val="nl-BE"/>
        </w:rPr>
        <w:t xml:space="preserve">Onder verzekerbaarheid moet worden verstaan: de gegevens die het mogelijk maken de rechten op terugbetalingen door de ziekte- en invaliditeitsverzekering na te gaan, evenals de gegevens voor de toepassing van het terugbetalingstarief en het statuut van de patiënt voor wie die gegevens geldig zijn. Die raadpleging zal </w:t>
      </w:r>
      <w:r w:rsidRPr="003E69BF">
        <w:rPr>
          <w:rFonts w:ascii="Arial" w:hAnsi="Arial" w:cs="Arial"/>
          <w:lang w:val="nl-BE"/>
        </w:rPr>
        <w:t>’</w:t>
      </w:r>
      <w:r w:rsidR="00313AC4" w:rsidRPr="003E69BF">
        <w:rPr>
          <w:rFonts w:ascii="Arial" w:hAnsi="Arial" w:cs="Arial"/>
          <w:lang w:val="nl-BE"/>
        </w:rPr>
        <w:t>online</w:t>
      </w:r>
      <w:r w:rsidRPr="003E69BF">
        <w:rPr>
          <w:rFonts w:ascii="Arial" w:hAnsi="Arial" w:cs="Arial"/>
          <w:lang w:val="nl-BE"/>
        </w:rPr>
        <w:t>’</w:t>
      </w:r>
      <w:r w:rsidRPr="00812093">
        <w:rPr>
          <w:rFonts w:ascii="Arial" w:hAnsi="Arial" w:cs="Arial"/>
          <w:lang w:val="nl-BE"/>
        </w:rPr>
        <w:t xml:space="preserve"> gebeuren voor één patiënt tegelijk.</w:t>
      </w:r>
    </w:p>
    <w:p w14:paraId="5857ACC8" w14:textId="77777777" w:rsidR="00290B95" w:rsidRPr="00812093" w:rsidRDefault="00290B95" w:rsidP="00290B95">
      <w:pPr>
        <w:jc w:val="both"/>
        <w:rPr>
          <w:rFonts w:ascii="Arial" w:hAnsi="Arial" w:cs="Arial"/>
          <w:lang w:val="nl-BE"/>
        </w:rPr>
      </w:pPr>
    </w:p>
    <w:p w14:paraId="368C55D4" w14:textId="77777777" w:rsidR="00290B95" w:rsidRPr="00812093" w:rsidRDefault="00290B95" w:rsidP="00290B95">
      <w:pPr>
        <w:pStyle w:val="Heading1"/>
        <w:pBdr>
          <w:top w:val="single" w:sz="4" w:space="1" w:color="auto"/>
          <w:left w:val="single" w:sz="4" w:space="4" w:color="auto"/>
          <w:bottom w:val="single" w:sz="4" w:space="1" w:color="auto"/>
          <w:right w:val="single" w:sz="4" w:space="4" w:color="auto"/>
        </w:pBdr>
        <w:rPr>
          <w:rFonts w:cs="Arial"/>
        </w:rPr>
      </w:pPr>
      <w:r w:rsidRPr="00812093">
        <w:rPr>
          <w:rFonts w:cs="Arial"/>
        </w:rPr>
        <w:t>Rechten en verplichtingen van de partijen</w:t>
      </w:r>
    </w:p>
    <w:p w14:paraId="40C5871F" w14:textId="77777777" w:rsidR="00290B95" w:rsidRPr="00812093" w:rsidRDefault="00290B95" w:rsidP="00290B95">
      <w:pPr>
        <w:pStyle w:val="Header"/>
        <w:tabs>
          <w:tab w:val="clear" w:pos="4536"/>
        </w:tabs>
        <w:rPr>
          <w:rFonts w:ascii="Arial" w:hAnsi="Arial" w:cs="Arial"/>
          <w:lang w:val="nl-BE"/>
        </w:rPr>
      </w:pPr>
    </w:p>
    <w:p w14:paraId="74DD99AF" w14:textId="77777777" w:rsidR="00290B95" w:rsidRPr="00812093" w:rsidRDefault="00290B95" w:rsidP="00C83FE3">
      <w:pPr>
        <w:widowControl/>
        <w:numPr>
          <w:ilvl w:val="0"/>
          <w:numId w:val="4"/>
        </w:numPr>
        <w:rPr>
          <w:rFonts w:ascii="Arial" w:hAnsi="Arial" w:cs="Arial"/>
          <w:b/>
          <w:bCs/>
          <w:lang w:val="nl-BE"/>
        </w:rPr>
      </w:pPr>
      <w:r w:rsidRPr="00812093">
        <w:rPr>
          <w:rFonts w:ascii="Arial" w:hAnsi="Arial" w:cs="Arial"/>
          <w:b/>
          <w:bCs/>
          <w:lang w:val="nl-BE"/>
        </w:rPr>
        <w:t>Rechten en verplichtingen van de verzekeringsinstellingen</w:t>
      </w:r>
    </w:p>
    <w:p w14:paraId="745DBE37" w14:textId="77777777" w:rsidR="00290B95" w:rsidRPr="00812093" w:rsidRDefault="00290B95" w:rsidP="00C83FE3">
      <w:pPr>
        <w:widowControl/>
        <w:numPr>
          <w:ilvl w:val="1"/>
          <w:numId w:val="4"/>
        </w:numPr>
        <w:rPr>
          <w:rFonts w:ascii="Arial" w:hAnsi="Arial" w:cs="Arial"/>
          <w:lang w:val="nl-BE"/>
        </w:rPr>
      </w:pPr>
      <w:r w:rsidRPr="00812093">
        <w:rPr>
          <w:rFonts w:ascii="Arial" w:hAnsi="Arial" w:cs="Arial"/>
          <w:lang w:val="nl-BE"/>
        </w:rPr>
        <w:t xml:space="preserve">De verzekeringsinstellingen verbinden zich ertoe altijd de meest recente beschikbare informatie te verstrekken. </w:t>
      </w:r>
    </w:p>
    <w:p w14:paraId="4B5736B2" w14:textId="77777777" w:rsidR="00290B95" w:rsidRPr="00812093" w:rsidRDefault="00290B95" w:rsidP="00C83FE3">
      <w:pPr>
        <w:widowControl/>
        <w:numPr>
          <w:ilvl w:val="1"/>
          <w:numId w:val="4"/>
        </w:numPr>
        <w:rPr>
          <w:rFonts w:ascii="Arial" w:hAnsi="Arial" w:cs="Arial"/>
          <w:lang w:val="nl-BE"/>
        </w:rPr>
      </w:pPr>
      <w:r w:rsidRPr="00812093">
        <w:rPr>
          <w:rFonts w:ascii="Arial" w:hAnsi="Arial" w:cs="Arial"/>
          <w:lang w:val="nl-BE"/>
        </w:rPr>
        <w:t>De antwoorden op het vlak van de dienst verzekerbaarheid worden onmiddellijk, enkele seconden na de vraag, gegeven.</w:t>
      </w:r>
    </w:p>
    <w:p w14:paraId="6BDA2819" w14:textId="77777777" w:rsidR="00290B95" w:rsidRPr="00812093" w:rsidRDefault="00290B95" w:rsidP="00C83FE3">
      <w:pPr>
        <w:widowControl/>
        <w:numPr>
          <w:ilvl w:val="1"/>
          <w:numId w:val="4"/>
        </w:numPr>
        <w:rPr>
          <w:rFonts w:ascii="Arial" w:hAnsi="Arial" w:cs="Arial"/>
          <w:lang w:val="nl-BE"/>
        </w:rPr>
      </w:pPr>
      <w:r w:rsidRPr="00812093">
        <w:rPr>
          <w:rFonts w:ascii="Arial" w:hAnsi="Arial" w:cs="Arial"/>
          <w:lang w:val="nl-BE"/>
        </w:rPr>
        <w:t xml:space="preserve">De verzekeringsinstellingen zijn verplicht de apothekers de gegevens te verstrekken die deze nodig hebben om hun prestaties correct te kunnen factureren. </w:t>
      </w:r>
    </w:p>
    <w:p w14:paraId="2B413454" w14:textId="77777777" w:rsidR="00290B95" w:rsidRPr="00812093" w:rsidRDefault="00290B95" w:rsidP="00290B95">
      <w:pPr>
        <w:ind w:left="1080"/>
        <w:rPr>
          <w:rFonts w:ascii="Arial" w:hAnsi="Arial" w:cs="Arial"/>
          <w:lang w:val="nl-BE"/>
        </w:rPr>
      </w:pPr>
    </w:p>
    <w:p w14:paraId="7F814E0F" w14:textId="77777777" w:rsidR="00290B95" w:rsidRPr="00812093" w:rsidRDefault="00290B95" w:rsidP="00C83FE3">
      <w:pPr>
        <w:widowControl/>
        <w:numPr>
          <w:ilvl w:val="0"/>
          <w:numId w:val="4"/>
        </w:numPr>
        <w:rPr>
          <w:rFonts w:ascii="Arial" w:hAnsi="Arial" w:cs="Arial"/>
          <w:b/>
          <w:lang w:val="nl-BE"/>
        </w:rPr>
      </w:pPr>
      <w:r w:rsidRPr="00812093">
        <w:rPr>
          <w:rFonts w:ascii="Arial" w:hAnsi="Arial" w:cs="Arial"/>
          <w:b/>
          <w:bCs/>
          <w:lang w:val="nl-BE"/>
        </w:rPr>
        <w:t>Rechten en verplichtingen van de apothekers</w:t>
      </w:r>
      <w:r w:rsidRPr="00812093">
        <w:rPr>
          <w:rFonts w:ascii="Arial" w:hAnsi="Arial" w:cs="Arial"/>
          <w:b/>
          <w:lang w:val="nl-BE"/>
        </w:rPr>
        <w:t>:</w:t>
      </w:r>
    </w:p>
    <w:p w14:paraId="1E9C8399" w14:textId="77777777" w:rsidR="00290B95" w:rsidRPr="00812093" w:rsidRDefault="00290B95" w:rsidP="00C83FE3">
      <w:pPr>
        <w:widowControl/>
        <w:numPr>
          <w:ilvl w:val="1"/>
          <w:numId w:val="4"/>
        </w:numPr>
        <w:rPr>
          <w:rFonts w:ascii="Arial" w:hAnsi="Arial" w:cs="Arial"/>
          <w:lang w:val="nl-BE"/>
        </w:rPr>
      </w:pPr>
      <w:r w:rsidRPr="00812093">
        <w:rPr>
          <w:rFonts w:ascii="Arial" w:hAnsi="Arial" w:cs="Arial"/>
          <w:lang w:val="nl-BE"/>
        </w:rPr>
        <w:t xml:space="preserve">De apotheker verbindt zich ertoe enkel gegevens op te vragen  en te behandelen voor patiënten voor wie hij gegevens via het facturatiecircuit doorstuurt en dit uitsluitend met de bedoeling afleveringen via het </w:t>
      </w:r>
      <w:proofErr w:type="spellStart"/>
      <w:r w:rsidRPr="00812093">
        <w:rPr>
          <w:rFonts w:ascii="Arial" w:hAnsi="Arial" w:cs="Arial"/>
          <w:lang w:val="nl-BE"/>
        </w:rPr>
        <w:t>Farmanetcircuit</w:t>
      </w:r>
      <w:proofErr w:type="spellEnd"/>
      <w:r w:rsidRPr="00812093">
        <w:rPr>
          <w:rFonts w:ascii="Arial" w:hAnsi="Arial" w:cs="Arial"/>
          <w:lang w:val="nl-BE"/>
        </w:rPr>
        <w:t xml:space="preserve"> mee te delen. </w:t>
      </w:r>
    </w:p>
    <w:p w14:paraId="757138A7" w14:textId="77777777" w:rsidR="00290B95" w:rsidRPr="00812093" w:rsidRDefault="00290B95" w:rsidP="00C83FE3">
      <w:pPr>
        <w:widowControl/>
        <w:numPr>
          <w:ilvl w:val="1"/>
          <w:numId w:val="4"/>
        </w:numPr>
        <w:rPr>
          <w:rFonts w:ascii="Arial" w:hAnsi="Arial" w:cs="Arial"/>
          <w:lang w:val="nl-BE"/>
        </w:rPr>
      </w:pPr>
      <w:r w:rsidRPr="00812093">
        <w:rPr>
          <w:rFonts w:ascii="Arial" w:hAnsi="Arial" w:cs="Arial"/>
          <w:lang w:val="nl-BE"/>
        </w:rPr>
        <w:t xml:space="preserve">De apotheker verbindt zich ertoe via het </w:t>
      </w:r>
      <w:proofErr w:type="spellStart"/>
      <w:r w:rsidRPr="00812093">
        <w:rPr>
          <w:rFonts w:ascii="Arial" w:hAnsi="Arial" w:cs="Arial"/>
          <w:lang w:val="nl-BE"/>
        </w:rPr>
        <w:t>Farmanetcircuit</w:t>
      </w:r>
      <w:proofErr w:type="spellEnd"/>
      <w:r w:rsidRPr="00812093">
        <w:rPr>
          <w:rFonts w:ascii="Arial" w:hAnsi="Arial" w:cs="Arial"/>
          <w:lang w:val="nl-BE"/>
        </w:rPr>
        <w:t xml:space="preserve"> gegevens door te sturen van patiënten voor wie hij de gegevens over de verzekerbaarheid heeft opgevraagd. </w:t>
      </w:r>
    </w:p>
    <w:p w14:paraId="13976817" w14:textId="77777777" w:rsidR="00290B95" w:rsidRPr="00812093" w:rsidRDefault="00290B95" w:rsidP="00C83FE3">
      <w:pPr>
        <w:widowControl/>
        <w:numPr>
          <w:ilvl w:val="1"/>
          <w:numId w:val="4"/>
        </w:numPr>
        <w:rPr>
          <w:rFonts w:ascii="Arial" w:hAnsi="Arial" w:cs="Arial"/>
          <w:lang w:val="nl-BE"/>
        </w:rPr>
      </w:pPr>
      <w:r w:rsidRPr="00812093">
        <w:rPr>
          <w:rFonts w:ascii="Arial" w:hAnsi="Arial" w:cs="Arial"/>
          <w:lang w:val="nl-BE"/>
        </w:rPr>
        <w:t>De apotheker zal de gegevens strikt confidentieel behandelen en niet doorgeven aan andere zorgverleners of derde partijen.</w:t>
      </w:r>
    </w:p>
    <w:sectPr w:rsidR="00290B95" w:rsidRPr="00812093" w:rsidSect="005D296D">
      <w:headerReference w:type="default" r:id="rId8"/>
      <w:pgSz w:w="12240" w:h="15840"/>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8EE13" w14:textId="77777777" w:rsidR="00F51F14" w:rsidRDefault="00F51F14">
      <w:r>
        <w:separator/>
      </w:r>
    </w:p>
  </w:endnote>
  <w:endnote w:type="continuationSeparator" w:id="0">
    <w:p w14:paraId="01AC12F5" w14:textId="77777777" w:rsidR="00F51F14" w:rsidRDefault="00F5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21E4C" w14:textId="77777777" w:rsidR="00F51F14" w:rsidRDefault="00F51F14">
      <w:r>
        <w:separator/>
      </w:r>
    </w:p>
  </w:footnote>
  <w:footnote w:type="continuationSeparator" w:id="0">
    <w:p w14:paraId="5956F34E" w14:textId="77777777" w:rsidR="00F51F14" w:rsidRDefault="00F5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6369" w14:textId="77777777" w:rsidR="00F51F14" w:rsidRPr="00E26CAC" w:rsidRDefault="00F51F14" w:rsidP="00E26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4"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5"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224BFE"/>
    <w:multiLevelType w:val="multilevel"/>
    <w:tmpl w:val="D03046F2"/>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8"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26"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3"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2778FF"/>
    <w:multiLevelType w:val="multilevel"/>
    <w:tmpl w:val="0018FF7A"/>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3"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5" w15:restartNumberingAfterBreak="0">
    <w:nsid w:val="47CA4B41"/>
    <w:multiLevelType w:val="hybridMultilevel"/>
    <w:tmpl w:val="669E243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6"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F30153"/>
    <w:multiLevelType w:val="multilevel"/>
    <w:tmpl w:val="1188113C"/>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0"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51"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8"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68"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70"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72"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3"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53"/>
  </w:num>
  <w:num w:numId="4">
    <w:abstractNumId w:val="24"/>
  </w:num>
  <w:num w:numId="5">
    <w:abstractNumId w:val="63"/>
  </w:num>
  <w:num w:numId="6">
    <w:abstractNumId w:val="11"/>
  </w:num>
  <w:num w:numId="7">
    <w:abstractNumId w:val="62"/>
  </w:num>
  <w:num w:numId="8">
    <w:abstractNumId w:val="38"/>
  </w:num>
  <w:num w:numId="9">
    <w:abstractNumId w:val="28"/>
  </w:num>
  <w:num w:numId="10">
    <w:abstractNumId w:val="61"/>
  </w:num>
  <w:num w:numId="11">
    <w:abstractNumId w:val="64"/>
  </w:num>
  <w:num w:numId="12">
    <w:abstractNumId w:val="39"/>
  </w:num>
  <w:num w:numId="13">
    <w:abstractNumId w:val="59"/>
  </w:num>
  <w:num w:numId="14">
    <w:abstractNumId w:val="21"/>
  </w:num>
  <w:num w:numId="15">
    <w:abstractNumId w:val="14"/>
  </w:num>
  <w:num w:numId="16">
    <w:abstractNumId w:val="1"/>
  </w:num>
  <w:num w:numId="17">
    <w:abstractNumId w:val="16"/>
  </w:num>
  <w:num w:numId="18">
    <w:abstractNumId w:val="3"/>
  </w:num>
  <w:num w:numId="19">
    <w:abstractNumId w:val="2"/>
  </w:num>
  <w:num w:numId="20">
    <w:abstractNumId w:val="18"/>
  </w:num>
  <w:num w:numId="21">
    <w:abstractNumId w:val="30"/>
  </w:num>
  <w:num w:numId="22">
    <w:abstractNumId w:val="31"/>
  </w:num>
  <w:num w:numId="23">
    <w:abstractNumId w:val="9"/>
  </w:num>
  <w:num w:numId="24">
    <w:abstractNumId w:val="6"/>
  </w:num>
  <w:num w:numId="25">
    <w:abstractNumId w:val="44"/>
  </w:num>
  <w:num w:numId="26">
    <w:abstractNumId w:val="48"/>
  </w:num>
  <w:num w:numId="27">
    <w:abstractNumId w:val="66"/>
  </w:num>
  <w:num w:numId="28">
    <w:abstractNumId w:val="27"/>
  </w:num>
  <w:num w:numId="29">
    <w:abstractNumId w:val="73"/>
  </w:num>
  <w:num w:numId="30">
    <w:abstractNumId w:val="32"/>
  </w:num>
  <w:num w:numId="31">
    <w:abstractNumId w:val="5"/>
  </w:num>
  <w:num w:numId="32">
    <w:abstractNumId w:val="8"/>
  </w:num>
  <w:num w:numId="33">
    <w:abstractNumId w:val="68"/>
  </w:num>
  <w:num w:numId="34">
    <w:abstractNumId w:val="4"/>
  </w:num>
  <w:num w:numId="35">
    <w:abstractNumId w:val="55"/>
  </w:num>
  <w:num w:numId="36">
    <w:abstractNumId w:val="60"/>
  </w:num>
  <w:num w:numId="37">
    <w:abstractNumId w:val="54"/>
  </w:num>
  <w:num w:numId="38">
    <w:abstractNumId w:val="56"/>
  </w:num>
  <w:num w:numId="39">
    <w:abstractNumId w:val="41"/>
  </w:num>
  <w:num w:numId="40">
    <w:abstractNumId w:val="69"/>
  </w:num>
  <w:num w:numId="41">
    <w:abstractNumId w:val="43"/>
  </w:num>
  <w:num w:numId="42">
    <w:abstractNumId w:val="65"/>
  </w:num>
  <w:num w:numId="43">
    <w:abstractNumId w:val="3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5"/>
  </w:num>
  <w:num w:numId="49">
    <w:abstractNumId w:val="19"/>
  </w:num>
  <w:num w:numId="50">
    <w:abstractNumId w:val="36"/>
  </w:num>
  <w:num w:numId="51">
    <w:abstractNumId w:val="58"/>
  </w:num>
  <w:num w:numId="52">
    <w:abstractNumId w:val="7"/>
  </w:num>
  <w:num w:numId="53">
    <w:abstractNumId w:val="40"/>
  </w:num>
  <w:num w:numId="54">
    <w:abstractNumId w:val="0"/>
  </w:num>
  <w:num w:numId="55">
    <w:abstractNumId w:val="10"/>
  </w:num>
  <w:num w:numId="56">
    <w:abstractNumId w:val="22"/>
  </w:num>
  <w:num w:numId="57">
    <w:abstractNumId w:val="46"/>
  </w:num>
  <w:num w:numId="58">
    <w:abstractNumId w:val="34"/>
  </w:num>
  <w:num w:numId="59">
    <w:abstractNumId w:val="71"/>
  </w:num>
  <w:num w:numId="60">
    <w:abstractNumId w:val="70"/>
  </w:num>
  <w:num w:numId="61">
    <w:abstractNumId w:val="45"/>
  </w:num>
  <w:num w:numId="62">
    <w:abstractNumId w:val="72"/>
  </w:num>
  <w:num w:numId="63">
    <w:abstractNumId w:val="49"/>
  </w:num>
  <w:num w:numId="64">
    <w:abstractNumId w:val="52"/>
  </w:num>
  <w:num w:numId="65">
    <w:abstractNumId w:val="57"/>
  </w:num>
  <w:num w:numId="66">
    <w:abstractNumId w:val="13"/>
  </w:num>
  <w:num w:numId="67">
    <w:abstractNumId w:val="17"/>
  </w:num>
  <w:num w:numId="68">
    <w:abstractNumId w:val="67"/>
  </w:num>
  <w:num w:numId="69">
    <w:abstractNumId w:val="42"/>
  </w:num>
  <w:num w:numId="70">
    <w:abstractNumId w:val="47"/>
  </w:num>
  <w:num w:numId="71">
    <w:abstractNumId w:val="26"/>
  </w:num>
  <w:num w:numId="72">
    <w:abstractNumId w:val="51"/>
  </w:num>
  <w:num w:numId="73">
    <w:abstractNumId w:val="12"/>
  </w:num>
  <w:num w:numId="74">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63735"/>
    <w:rsid w:val="000666BB"/>
    <w:rsid w:val="00067564"/>
    <w:rsid w:val="00070A7E"/>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105B5"/>
    <w:rsid w:val="00212726"/>
    <w:rsid w:val="0021302D"/>
    <w:rsid w:val="002238AD"/>
    <w:rsid w:val="00226BB3"/>
    <w:rsid w:val="002273FE"/>
    <w:rsid w:val="00230FB6"/>
    <w:rsid w:val="0023322D"/>
    <w:rsid w:val="00233BEF"/>
    <w:rsid w:val="0023667D"/>
    <w:rsid w:val="002505D6"/>
    <w:rsid w:val="00252348"/>
    <w:rsid w:val="0025797A"/>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31210D"/>
    <w:rsid w:val="00313AC4"/>
    <w:rsid w:val="00315528"/>
    <w:rsid w:val="00315CB8"/>
    <w:rsid w:val="00320A26"/>
    <w:rsid w:val="00330DD8"/>
    <w:rsid w:val="00335E5D"/>
    <w:rsid w:val="00336A32"/>
    <w:rsid w:val="003370C1"/>
    <w:rsid w:val="00352407"/>
    <w:rsid w:val="003543CE"/>
    <w:rsid w:val="00360E72"/>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600E"/>
    <w:rsid w:val="004702D5"/>
    <w:rsid w:val="00470E70"/>
    <w:rsid w:val="00476FFA"/>
    <w:rsid w:val="00477501"/>
    <w:rsid w:val="004822AE"/>
    <w:rsid w:val="00482CC7"/>
    <w:rsid w:val="004837BF"/>
    <w:rsid w:val="004875AF"/>
    <w:rsid w:val="00487CBB"/>
    <w:rsid w:val="00487D87"/>
    <w:rsid w:val="00492597"/>
    <w:rsid w:val="00495C30"/>
    <w:rsid w:val="004B30EA"/>
    <w:rsid w:val="004B63F5"/>
    <w:rsid w:val="004C036F"/>
    <w:rsid w:val="004C4765"/>
    <w:rsid w:val="004D21AE"/>
    <w:rsid w:val="004E1012"/>
    <w:rsid w:val="004E349D"/>
    <w:rsid w:val="00501529"/>
    <w:rsid w:val="00501B88"/>
    <w:rsid w:val="00502B85"/>
    <w:rsid w:val="00503C76"/>
    <w:rsid w:val="005044F8"/>
    <w:rsid w:val="0050521F"/>
    <w:rsid w:val="00506C18"/>
    <w:rsid w:val="00511346"/>
    <w:rsid w:val="00512B98"/>
    <w:rsid w:val="005138B1"/>
    <w:rsid w:val="005153A5"/>
    <w:rsid w:val="005234E4"/>
    <w:rsid w:val="0052697A"/>
    <w:rsid w:val="00532700"/>
    <w:rsid w:val="00540859"/>
    <w:rsid w:val="00542AF5"/>
    <w:rsid w:val="00545144"/>
    <w:rsid w:val="0057301D"/>
    <w:rsid w:val="00573A8A"/>
    <w:rsid w:val="005749C1"/>
    <w:rsid w:val="00575DDB"/>
    <w:rsid w:val="005936BD"/>
    <w:rsid w:val="005A3912"/>
    <w:rsid w:val="005A450A"/>
    <w:rsid w:val="005A5C2D"/>
    <w:rsid w:val="005B097B"/>
    <w:rsid w:val="005B3136"/>
    <w:rsid w:val="005B70B3"/>
    <w:rsid w:val="005B7976"/>
    <w:rsid w:val="005C1639"/>
    <w:rsid w:val="005C6086"/>
    <w:rsid w:val="005D296D"/>
    <w:rsid w:val="005D75DA"/>
    <w:rsid w:val="005E3CEE"/>
    <w:rsid w:val="005E5F6A"/>
    <w:rsid w:val="005E68A4"/>
    <w:rsid w:val="005E744C"/>
    <w:rsid w:val="005F2FCB"/>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A11E9"/>
    <w:rsid w:val="006A1DCF"/>
    <w:rsid w:val="006A3C1A"/>
    <w:rsid w:val="006B040A"/>
    <w:rsid w:val="006C56F6"/>
    <w:rsid w:val="006C7586"/>
    <w:rsid w:val="006D3F18"/>
    <w:rsid w:val="006D68CF"/>
    <w:rsid w:val="006D7436"/>
    <w:rsid w:val="006E46FF"/>
    <w:rsid w:val="006E7C35"/>
    <w:rsid w:val="0070018F"/>
    <w:rsid w:val="00702355"/>
    <w:rsid w:val="00707873"/>
    <w:rsid w:val="00711723"/>
    <w:rsid w:val="0071243E"/>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E10DD"/>
    <w:rsid w:val="007F0C41"/>
    <w:rsid w:val="007F5E64"/>
    <w:rsid w:val="008004C4"/>
    <w:rsid w:val="00803743"/>
    <w:rsid w:val="00803BF4"/>
    <w:rsid w:val="008054A2"/>
    <w:rsid w:val="00812093"/>
    <w:rsid w:val="00812839"/>
    <w:rsid w:val="008169AD"/>
    <w:rsid w:val="00826D52"/>
    <w:rsid w:val="008359F0"/>
    <w:rsid w:val="00843874"/>
    <w:rsid w:val="0085362A"/>
    <w:rsid w:val="00867856"/>
    <w:rsid w:val="00871F18"/>
    <w:rsid w:val="00874F99"/>
    <w:rsid w:val="008760A9"/>
    <w:rsid w:val="00881901"/>
    <w:rsid w:val="008823A4"/>
    <w:rsid w:val="00884F78"/>
    <w:rsid w:val="00892211"/>
    <w:rsid w:val="00897D6D"/>
    <w:rsid w:val="008A170F"/>
    <w:rsid w:val="008B5138"/>
    <w:rsid w:val="008C0FF2"/>
    <w:rsid w:val="008F12D2"/>
    <w:rsid w:val="008F5EF5"/>
    <w:rsid w:val="008F5FF8"/>
    <w:rsid w:val="00926E21"/>
    <w:rsid w:val="00933341"/>
    <w:rsid w:val="00942EAE"/>
    <w:rsid w:val="0094521D"/>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26FF"/>
    <w:rsid w:val="009F483D"/>
    <w:rsid w:val="009F79EF"/>
    <w:rsid w:val="00A028C0"/>
    <w:rsid w:val="00A02C5F"/>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489F"/>
    <w:rsid w:val="00AF127F"/>
    <w:rsid w:val="00AF1FC2"/>
    <w:rsid w:val="00AF593A"/>
    <w:rsid w:val="00B00105"/>
    <w:rsid w:val="00B0075A"/>
    <w:rsid w:val="00B030F0"/>
    <w:rsid w:val="00B15E72"/>
    <w:rsid w:val="00B16B55"/>
    <w:rsid w:val="00B24FE1"/>
    <w:rsid w:val="00B269D4"/>
    <w:rsid w:val="00B32698"/>
    <w:rsid w:val="00B353A5"/>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570A"/>
    <w:rsid w:val="00C81EE3"/>
    <w:rsid w:val="00C83FE3"/>
    <w:rsid w:val="00CA407E"/>
    <w:rsid w:val="00CA4770"/>
    <w:rsid w:val="00CA7031"/>
    <w:rsid w:val="00CB0473"/>
    <w:rsid w:val="00CB3016"/>
    <w:rsid w:val="00CB4953"/>
    <w:rsid w:val="00CC1D92"/>
    <w:rsid w:val="00CC2817"/>
    <w:rsid w:val="00CD2743"/>
    <w:rsid w:val="00CD43E2"/>
    <w:rsid w:val="00CE0215"/>
    <w:rsid w:val="00CE4B2A"/>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D03B9"/>
    <w:rsid w:val="00DD1BB1"/>
    <w:rsid w:val="00DD2238"/>
    <w:rsid w:val="00DE45E9"/>
    <w:rsid w:val="00DE6E4D"/>
    <w:rsid w:val="00DF728B"/>
    <w:rsid w:val="00E057F5"/>
    <w:rsid w:val="00E06B7D"/>
    <w:rsid w:val="00E12ECA"/>
    <w:rsid w:val="00E147B6"/>
    <w:rsid w:val="00E25478"/>
    <w:rsid w:val="00E26CAC"/>
    <w:rsid w:val="00E33E04"/>
    <w:rsid w:val="00E45979"/>
    <w:rsid w:val="00E502D9"/>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F0442D"/>
    <w:rsid w:val="00F05608"/>
    <w:rsid w:val="00F061FD"/>
    <w:rsid w:val="00F107D7"/>
    <w:rsid w:val="00F11901"/>
    <w:rsid w:val="00F17AF9"/>
    <w:rsid w:val="00F2745C"/>
    <w:rsid w:val="00F27DDC"/>
    <w:rsid w:val="00F44148"/>
    <w:rsid w:val="00F50CC8"/>
    <w:rsid w:val="00F51402"/>
    <w:rsid w:val="00F51F14"/>
    <w:rsid w:val="00F52E11"/>
    <w:rsid w:val="00F541E9"/>
    <w:rsid w:val="00F56C75"/>
    <w:rsid w:val="00F61F5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Heading1">
    <w:name w:val="heading 1"/>
    <w:basedOn w:val="Normal"/>
    <w:next w:val="Normal"/>
    <w:link w:val="Heading1Char"/>
    <w:qFormat/>
    <w:rsid w:val="004C4765"/>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B41694"/>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BC6945"/>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C4765"/>
    <w:rPr>
      <w:sz w:val="24"/>
    </w:rPr>
  </w:style>
  <w:style w:type="paragraph" w:styleId="Title">
    <w:name w:val="Title"/>
    <w:basedOn w:val="Normal"/>
    <w:qFormat/>
    <w:rsid w:val="004C4765"/>
    <w:pPr>
      <w:suppressAutoHyphens/>
      <w:jc w:val="center"/>
    </w:pPr>
    <w:rPr>
      <w:rFonts w:ascii="Arial" w:hAnsi="Arial"/>
      <w:b/>
      <w:spacing w:val="-2"/>
      <w:lang w:val="nl-NL"/>
    </w:rPr>
  </w:style>
  <w:style w:type="paragraph" w:styleId="BodyTextIndent">
    <w:name w:val="Body Text Indent"/>
    <w:basedOn w:val="Normal"/>
    <w:link w:val="BodyTextIndentChar"/>
    <w:rsid w:val="004C4765"/>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4C4765"/>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link w:val="BodyTextIndent3Char"/>
    <w:rsid w:val="004C4765"/>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4C4765"/>
    <w:pPr>
      <w:tabs>
        <w:tab w:val="left" w:pos="993"/>
        <w:tab w:val="left" w:pos="1418"/>
      </w:tabs>
      <w:suppressAutoHyphens/>
      <w:jc w:val="both"/>
    </w:pPr>
    <w:rPr>
      <w:rFonts w:ascii="Arial" w:hAnsi="Arial"/>
      <w:spacing w:val="-2"/>
      <w:lang w:val="nl-NL"/>
    </w:rPr>
  </w:style>
  <w:style w:type="paragraph" w:styleId="Footer">
    <w:name w:val="footer"/>
    <w:basedOn w:val="Normal"/>
    <w:link w:val="FooterChar"/>
    <w:rsid w:val="002E459F"/>
    <w:pPr>
      <w:tabs>
        <w:tab w:val="center" w:pos="4153"/>
        <w:tab w:val="right" w:pos="8306"/>
      </w:tabs>
    </w:pPr>
  </w:style>
  <w:style w:type="character" w:styleId="PageNumber">
    <w:name w:val="page number"/>
    <w:basedOn w:val="DefaultParagraphFont"/>
    <w:rsid w:val="002E459F"/>
  </w:style>
  <w:style w:type="table" w:styleId="TableGrid">
    <w:name w:val="Table Grid"/>
    <w:basedOn w:val="Table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51402"/>
    <w:rPr>
      <w:b/>
      <w:bCs/>
    </w:rPr>
  </w:style>
  <w:style w:type="character" w:styleId="FootnoteReference">
    <w:name w:val="footnote reference"/>
    <w:rsid w:val="00BB7E8E"/>
    <w:rPr>
      <w:vertAlign w:val="superscript"/>
    </w:rPr>
  </w:style>
  <w:style w:type="character" w:customStyle="1" w:styleId="Heading1Char">
    <w:name w:val="Heading 1 Char"/>
    <w:link w:val="Heading1"/>
    <w:rsid w:val="00D503BB"/>
    <w:rPr>
      <w:rFonts w:ascii="Arial" w:hAnsi="Arial"/>
      <w:i/>
      <w:smallCaps/>
      <w:snapToGrid w:val="0"/>
      <w:spacing w:val="-2"/>
      <w:lang w:val="nl-NL"/>
    </w:rPr>
  </w:style>
  <w:style w:type="character" w:customStyle="1" w:styleId="Heading2Char">
    <w:name w:val="Heading 2 Char"/>
    <w:link w:val="Heading2"/>
    <w:rsid w:val="00D503BB"/>
    <w:rPr>
      <w:rFonts w:ascii="Arial" w:hAnsi="Arial" w:cs="Arial"/>
      <w:b/>
      <w:bCs/>
      <w:i/>
      <w:iCs/>
      <w:snapToGrid w:val="0"/>
      <w:sz w:val="28"/>
      <w:szCs w:val="28"/>
      <w:lang w:val="en-GB"/>
    </w:rPr>
  </w:style>
  <w:style w:type="paragraph" w:styleId="EndnoteText">
    <w:name w:val="endnote text"/>
    <w:basedOn w:val="Normal"/>
    <w:link w:val="EndnoteTextChar"/>
    <w:rsid w:val="00D503BB"/>
    <w:rPr>
      <w:sz w:val="24"/>
    </w:rPr>
  </w:style>
  <w:style w:type="character" w:customStyle="1" w:styleId="EndnoteTextChar">
    <w:name w:val="Endnote Text Char"/>
    <w:link w:val="EndnoteText"/>
    <w:rsid w:val="00D503BB"/>
    <w:rPr>
      <w:rFonts w:ascii="Courier" w:hAnsi="Courier"/>
      <w:snapToGrid w:val="0"/>
      <w:sz w:val="24"/>
      <w:lang w:val="en-GB"/>
    </w:rPr>
  </w:style>
  <w:style w:type="character" w:styleId="EndnoteReference">
    <w:name w:val="endnote reference"/>
    <w:rsid w:val="00D503BB"/>
    <w:rPr>
      <w:vertAlign w:val="superscript"/>
    </w:rPr>
  </w:style>
  <w:style w:type="character" w:customStyle="1" w:styleId="FootnoteTextChar">
    <w:name w:val="Footnote Text Char"/>
    <w:link w:val="FootnoteText"/>
    <w:rsid w:val="00D503BB"/>
    <w:rPr>
      <w:rFonts w:ascii="Courier" w:hAnsi="Courier"/>
      <w:snapToGrid w:val="0"/>
      <w:sz w:val="24"/>
      <w:lang w:val="en-GB"/>
    </w:rPr>
  </w:style>
  <w:style w:type="character" w:customStyle="1" w:styleId="Document8">
    <w:name w:val="Document 8"/>
    <w:basedOn w:val="DefaultParagraphFont"/>
    <w:rsid w:val="00D503BB"/>
  </w:style>
  <w:style w:type="character" w:customStyle="1" w:styleId="Document4">
    <w:name w:val="Document 4"/>
    <w:rsid w:val="00D503BB"/>
    <w:rPr>
      <w:b/>
      <w:i/>
      <w:sz w:val="24"/>
    </w:rPr>
  </w:style>
  <w:style w:type="character" w:customStyle="1" w:styleId="Document6">
    <w:name w:val="Document 6"/>
    <w:basedOn w:val="DefaultParagraphFont"/>
    <w:rsid w:val="00D503BB"/>
  </w:style>
  <w:style w:type="character" w:customStyle="1" w:styleId="Document5">
    <w:name w:val="Document 5"/>
    <w:basedOn w:val="DefaultParagraphFon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DefaultParagraphFont"/>
    <w:rsid w:val="00D503BB"/>
  </w:style>
  <w:style w:type="character" w:customStyle="1" w:styleId="Bibliogrphy">
    <w:name w:val="Bibliogrphy"/>
    <w:basedOn w:val="DefaultParagraphFont"/>
    <w:rsid w:val="00D503BB"/>
  </w:style>
  <w:style w:type="character" w:customStyle="1" w:styleId="RightPar1">
    <w:name w:val="Right Par 1"/>
    <w:basedOn w:val="DefaultParagraphFont"/>
    <w:rsid w:val="00D503BB"/>
  </w:style>
  <w:style w:type="character" w:customStyle="1" w:styleId="RightPar2">
    <w:name w:val="Right Par 2"/>
    <w:basedOn w:val="DefaultParagraphFon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DefaultParagraphFont"/>
    <w:rsid w:val="00D503BB"/>
  </w:style>
  <w:style w:type="character" w:customStyle="1" w:styleId="RightPar4">
    <w:name w:val="Right Par 4"/>
    <w:basedOn w:val="DefaultParagraphFont"/>
    <w:rsid w:val="00D503BB"/>
  </w:style>
  <w:style w:type="character" w:customStyle="1" w:styleId="RightPar5">
    <w:name w:val="Right Par 5"/>
    <w:basedOn w:val="DefaultParagraphFont"/>
    <w:rsid w:val="00D503BB"/>
  </w:style>
  <w:style w:type="character" w:customStyle="1" w:styleId="RightPar6">
    <w:name w:val="Right Par 6"/>
    <w:basedOn w:val="DefaultParagraphFont"/>
    <w:rsid w:val="00D503BB"/>
  </w:style>
  <w:style w:type="character" w:customStyle="1" w:styleId="RightPar7">
    <w:name w:val="Right Par 7"/>
    <w:basedOn w:val="DefaultParagraphFont"/>
    <w:rsid w:val="00D503BB"/>
  </w:style>
  <w:style w:type="character" w:customStyle="1" w:styleId="RightPar8">
    <w:name w:val="Right Par 8"/>
    <w:basedOn w:val="DefaultParagraphFon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DefaultParagraphFont"/>
    <w:rsid w:val="00D503BB"/>
  </w:style>
  <w:style w:type="character" w:customStyle="1" w:styleId="Technical6">
    <w:name w:val="Technical 6"/>
    <w:basedOn w:val="DefaultParagraphFon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DefaultParagraphFon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DefaultParagraphFont"/>
    <w:rsid w:val="00D503BB"/>
  </w:style>
  <w:style w:type="character" w:customStyle="1" w:styleId="Technical8">
    <w:name w:val="Technical 8"/>
    <w:basedOn w:val="DefaultParagraphFont"/>
    <w:rsid w:val="00D503BB"/>
  </w:style>
  <w:style w:type="character" w:customStyle="1" w:styleId="Bibliographi">
    <w:name w:val="Bibliographi"/>
    <w:basedOn w:val="DefaultParagraphFont"/>
    <w:rsid w:val="00D503BB"/>
  </w:style>
  <w:style w:type="character" w:customStyle="1" w:styleId="Paradroit1">
    <w:name w:val="Para. droit 1"/>
    <w:basedOn w:val="DefaultParagraphFont"/>
    <w:rsid w:val="00D503BB"/>
  </w:style>
  <w:style w:type="character" w:customStyle="1" w:styleId="Paradroit2">
    <w:name w:val="Para. droit 2"/>
    <w:basedOn w:val="DefaultParagraphFont"/>
    <w:rsid w:val="00D503BB"/>
  </w:style>
  <w:style w:type="character" w:customStyle="1" w:styleId="Paradroit3">
    <w:name w:val="Para. droit 3"/>
    <w:basedOn w:val="DefaultParagraphFont"/>
    <w:rsid w:val="00D503BB"/>
  </w:style>
  <w:style w:type="character" w:customStyle="1" w:styleId="Paradroit4">
    <w:name w:val="Para. droit 4"/>
    <w:basedOn w:val="DefaultParagraphFont"/>
    <w:rsid w:val="00D503BB"/>
  </w:style>
  <w:style w:type="character" w:customStyle="1" w:styleId="Paradroit5">
    <w:name w:val="Para. droit 5"/>
    <w:basedOn w:val="DefaultParagraphFont"/>
    <w:rsid w:val="00D503BB"/>
  </w:style>
  <w:style w:type="character" w:customStyle="1" w:styleId="Paradroit6">
    <w:name w:val="Para. droit 6"/>
    <w:basedOn w:val="DefaultParagraphFont"/>
    <w:rsid w:val="00D503BB"/>
  </w:style>
  <w:style w:type="character" w:customStyle="1" w:styleId="Paradroit7">
    <w:name w:val="Para. droit 7"/>
    <w:basedOn w:val="DefaultParagraphFont"/>
    <w:rsid w:val="00D503BB"/>
  </w:style>
  <w:style w:type="character" w:customStyle="1" w:styleId="Paradroit8">
    <w:name w:val="Para. droit 8"/>
    <w:basedOn w:val="DefaultParagraphFon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DefaultParagraphFon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DefaultParagraphFont"/>
    <w:rsid w:val="00D503BB"/>
  </w:style>
  <w:style w:type="character" w:customStyle="1" w:styleId="Technique5">
    <w:name w:val="Technique 5"/>
    <w:basedOn w:val="DefaultParagraphFont"/>
    <w:rsid w:val="00D503BB"/>
  </w:style>
  <w:style w:type="character" w:customStyle="1" w:styleId="Technique6">
    <w:name w:val="Technique 6"/>
    <w:basedOn w:val="DefaultParagraphFont"/>
    <w:rsid w:val="00D503BB"/>
  </w:style>
  <w:style w:type="character" w:customStyle="1" w:styleId="Technique7">
    <w:name w:val="Technique 7"/>
    <w:basedOn w:val="DefaultParagraphFont"/>
    <w:rsid w:val="00D503BB"/>
  </w:style>
  <w:style w:type="character" w:customStyle="1" w:styleId="Technique8">
    <w:name w:val="Technique 8"/>
    <w:basedOn w:val="DefaultParagraphFont"/>
    <w:rsid w:val="00D503BB"/>
  </w:style>
  <w:style w:type="character" w:customStyle="1" w:styleId="Alineanummer1">
    <w:name w:val="Alineanummer 1"/>
    <w:basedOn w:val="DefaultParagraphFont"/>
    <w:rsid w:val="00D503BB"/>
  </w:style>
  <w:style w:type="character" w:customStyle="1" w:styleId="Bibliografie">
    <w:name w:val="Bibliografie"/>
    <w:basedOn w:val="DefaultParagraphFont"/>
    <w:rsid w:val="00D503BB"/>
  </w:style>
  <w:style w:type="character" w:customStyle="1" w:styleId="Dokument5">
    <w:name w:val="Dokument 5"/>
    <w:basedOn w:val="DefaultParagraphFont"/>
    <w:rsid w:val="00D503BB"/>
  </w:style>
  <w:style w:type="character" w:customStyle="1" w:styleId="Dokument6">
    <w:name w:val="Dokument 6"/>
    <w:basedOn w:val="DefaultParagraphFont"/>
    <w:rsid w:val="00D503BB"/>
  </w:style>
  <w:style w:type="character" w:customStyle="1" w:styleId="Dokument4">
    <w:name w:val="Dokument 4"/>
    <w:rsid w:val="00D503BB"/>
    <w:rPr>
      <w:b/>
      <w:i/>
      <w:sz w:val="24"/>
    </w:rPr>
  </w:style>
  <w:style w:type="character" w:customStyle="1" w:styleId="Alineanummer2">
    <w:name w:val="Alineanummer 2"/>
    <w:basedOn w:val="DefaultParagraphFon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D503BB"/>
  </w:style>
  <w:style w:type="character" w:customStyle="1" w:styleId="Alineanummer4">
    <w:name w:val="Alineanummer 4"/>
    <w:basedOn w:val="DefaultParagraphFont"/>
    <w:rsid w:val="00D503BB"/>
  </w:style>
  <w:style w:type="character" w:customStyle="1" w:styleId="Alineanummer5">
    <w:name w:val="Alineanummer 5"/>
    <w:basedOn w:val="DefaultParagraphFont"/>
    <w:rsid w:val="00D503BB"/>
  </w:style>
  <w:style w:type="character" w:customStyle="1" w:styleId="Alineanummer6">
    <w:name w:val="Alineanummer 6"/>
    <w:basedOn w:val="DefaultParagraphFon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DefaultParagraphFont"/>
    <w:rsid w:val="00D503BB"/>
  </w:style>
  <w:style w:type="character" w:customStyle="1" w:styleId="Alineanummer8">
    <w:name w:val="Alineanummer 8"/>
    <w:basedOn w:val="DefaultParagraphFon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DefaultParagraphFon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DefaultParagraphFont"/>
    <w:rsid w:val="00D503BB"/>
  </w:style>
  <w:style w:type="character" w:customStyle="1" w:styleId="Dokument8">
    <w:name w:val="Dokument 8"/>
    <w:basedOn w:val="DefaultParagraphFon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DefaultParagraphFont"/>
    <w:rsid w:val="00D503BB"/>
  </w:style>
  <w:style w:type="character" w:customStyle="1" w:styleId="Technisch6">
    <w:name w:val="Technisch 6"/>
    <w:basedOn w:val="DefaultParagraphFont"/>
    <w:rsid w:val="00D503BB"/>
  </w:style>
  <w:style w:type="character" w:customStyle="1" w:styleId="Technisch7">
    <w:name w:val="Technisch 7"/>
    <w:basedOn w:val="DefaultParagraphFont"/>
    <w:rsid w:val="00D503BB"/>
  </w:style>
  <w:style w:type="character" w:customStyle="1" w:styleId="Technisch4">
    <w:name w:val="Technisch 4"/>
    <w:basedOn w:val="DefaultParagraphFont"/>
    <w:rsid w:val="00D503BB"/>
  </w:style>
  <w:style w:type="character" w:customStyle="1" w:styleId="Technisch8">
    <w:name w:val="Technisch 8"/>
    <w:basedOn w:val="DefaultParagraphFon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D503BB"/>
  </w:style>
  <w:style w:type="paragraph" w:styleId="Header">
    <w:name w:val="header"/>
    <w:basedOn w:val="Normal"/>
    <w:link w:val="HeaderChar"/>
    <w:uiPriority w:val="99"/>
    <w:rsid w:val="00D503BB"/>
    <w:pPr>
      <w:tabs>
        <w:tab w:val="left" w:pos="0"/>
        <w:tab w:val="center" w:pos="4536"/>
      </w:tabs>
      <w:suppressAutoHyphens/>
    </w:pPr>
    <w:rPr>
      <w:rFonts w:ascii="Courier New" w:hAnsi="Courier New"/>
      <w:lang w:val="fr-CA"/>
    </w:rPr>
  </w:style>
  <w:style w:type="character" w:customStyle="1" w:styleId="HeaderChar">
    <w:name w:val="Header Char"/>
    <w:link w:val="Header"/>
    <w:uiPriority w:val="99"/>
    <w:rsid w:val="00D503BB"/>
    <w:rPr>
      <w:rFonts w:ascii="Courier New" w:hAnsi="Courier New"/>
      <w:snapToGrid w:val="0"/>
      <w:lang w:val="fr-CA"/>
    </w:rPr>
  </w:style>
  <w:style w:type="character" w:customStyle="1" w:styleId="Alineanum1">
    <w:name w:val="Alineanum[1]"/>
    <w:basedOn w:val="DefaultParagraphFont"/>
    <w:rsid w:val="00D503BB"/>
  </w:style>
  <w:style w:type="character" w:customStyle="1" w:styleId="Dokument50">
    <w:name w:val="Dokument[5]"/>
    <w:basedOn w:val="DefaultParagraphFont"/>
    <w:rsid w:val="00D503BB"/>
  </w:style>
  <w:style w:type="character" w:customStyle="1" w:styleId="Dokument60">
    <w:name w:val="Dokument[6]"/>
    <w:basedOn w:val="DefaultParagraphFont"/>
    <w:rsid w:val="00D503BB"/>
  </w:style>
  <w:style w:type="character" w:customStyle="1" w:styleId="Dokument40">
    <w:name w:val="Dokument[4]"/>
    <w:rsid w:val="00D503BB"/>
    <w:rPr>
      <w:b/>
      <w:i/>
      <w:sz w:val="24"/>
    </w:rPr>
  </w:style>
  <w:style w:type="character" w:customStyle="1" w:styleId="Alineanum2">
    <w:name w:val="Alineanum[2]"/>
    <w:basedOn w:val="DefaultParagraphFon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D503BB"/>
  </w:style>
  <w:style w:type="character" w:customStyle="1" w:styleId="Alineanum4">
    <w:name w:val="Alineanum[4]"/>
    <w:basedOn w:val="DefaultParagraphFont"/>
    <w:rsid w:val="00D503BB"/>
  </w:style>
  <w:style w:type="character" w:customStyle="1" w:styleId="Alineanum5">
    <w:name w:val="Alineanum[5]"/>
    <w:basedOn w:val="DefaultParagraphFont"/>
    <w:rsid w:val="00D503BB"/>
  </w:style>
  <w:style w:type="character" w:customStyle="1" w:styleId="Alineanum6">
    <w:name w:val="Alineanum[6]"/>
    <w:basedOn w:val="DefaultParagraphFon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DefaultParagraphFont"/>
    <w:rsid w:val="00D503BB"/>
  </w:style>
  <w:style w:type="character" w:customStyle="1" w:styleId="Alineanum8">
    <w:name w:val="Alineanum[8]"/>
    <w:basedOn w:val="DefaultParagraphFon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DefaultParagraphFont"/>
    <w:rsid w:val="00D503BB"/>
  </w:style>
  <w:style w:type="character" w:customStyle="1" w:styleId="Dokument80">
    <w:name w:val="Dokument[8]"/>
    <w:basedOn w:val="DefaultParagraphFon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DefaultParagraphFont"/>
    <w:rsid w:val="00D503BB"/>
  </w:style>
  <w:style w:type="character" w:customStyle="1" w:styleId="Technisch60">
    <w:name w:val="Technisch[6]"/>
    <w:basedOn w:val="DefaultParagraphFont"/>
    <w:rsid w:val="00D503BB"/>
  </w:style>
  <w:style w:type="character" w:customStyle="1" w:styleId="Technisch70">
    <w:name w:val="Technisch[7]"/>
    <w:basedOn w:val="DefaultParagraphFont"/>
    <w:rsid w:val="00D503BB"/>
  </w:style>
  <w:style w:type="character" w:customStyle="1" w:styleId="Technisch40">
    <w:name w:val="Technisch[4]"/>
    <w:basedOn w:val="DefaultParagraphFont"/>
    <w:rsid w:val="00D503BB"/>
  </w:style>
  <w:style w:type="character" w:customStyle="1" w:styleId="Technisch80">
    <w:name w:val="Technisch[8]"/>
    <w:basedOn w:val="DefaultParagraphFon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DefaultParagraphFon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OC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OC2">
    <w:name w:val="toc 2"/>
    <w:basedOn w:val="Normal"/>
    <w:next w:val="Normal"/>
    <w:autoRedefine/>
    <w:rsid w:val="00D503BB"/>
    <w:pPr>
      <w:tabs>
        <w:tab w:val="right" w:leader="dot" w:pos="9360"/>
      </w:tabs>
      <w:suppressAutoHyphens/>
      <w:ind w:left="1440" w:right="720" w:hanging="720"/>
    </w:pPr>
    <w:rPr>
      <w:sz w:val="24"/>
      <w:lang w:val="en-US"/>
    </w:rPr>
  </w:style>
  <w:style w:type="paragraph" w:styleId="TOC3">
    <w:name w:val="toc 3"/>
    <w:basedOn w:val="Normal"/>
    <w:next w:val="Normal"/>
    <w:autoRedefine/>
    <w:rsid w:val="00D503BB"/>
    <w:pPr>
      <w:tabs>
        <w:tab w:val="right" w:leader="dot" w:pos="9360"/>
      </w:tabs>
      <w:suppressAutoHyphens/>
      <w:ind w:left="2160" w:right="720" w:hanging="720"/>
    </w:pPr>
    <w:rPr>
      <w:sz w:val="24"/>
      <w:lang w:val="en-US"/>
    </w:rPr>
  </w:style>
  <w:style w:type="paragraph" w:styleId="TOC4">
    <w:name w:val="toc 4"/>
    <w:basedOn w:val="Normal"/>
    <w:next w:val="Normal"/>
    <w:autoRedefine/>
    <w:rsid w:val="00D503BB"/>
    <w:pPr>
      <w:tabs>
        <w:tab w:val="right" w:leader="dot" w:pos="9360"/>
      </w:tabs>
      <w:suppressAutoHyphens/>
      <w:ind w:left="2880" w:right="720" w:hanging="720"/>
    </w:pPr>
    <w:rPr>
      <w:sz w:val="24"/>
      <w:lang w:val="en-US"/>
    </w:rPr>
  </w:style>
  <w:style w:type="paragraph" w:styleId="TOC5">
    <w:name w:val="toc 5"/>
    <w:basedOn w:val="Normal"/>
    <w:next w:val="Normal"/>
    <w:autoRedefine/>
    <w:rsid w:val="00D503BB"/>
    <w:pPr>
      <w:tabs>
        <w:tab w:val="right" w:leader="dot" w:pos="9360"/>
      </w:tabs>
      <w:suppressAutoHyphens/>
      <w:ind w:left="3600" w:right="720" w:hanging="720"/>
    </w:pPr>
    <w:rPr>
      <w:sz w:val="24"/>
      <w:lang w:val="en-US"/>
    </w:rPr>
  </w:style>
  <w:style w:type="paragraph" w:styleId="TOC6">
    <w:name w:val="toc 6"/>
    <w:basedOn w:val="Normal"/>
    <w:next w:val="Normal"/>
    <w:autoRedefine/>
    <w:rsid w:val="00D503BB"/>
    <w:pPr>
      <w:tabs>
        <w:tab w:val="right" w:pos="9360"/>
      </w:tabs>
      <w:suppressAutoHyphens/>
      <w:ind w:left="720" w:hanging="720"/>
    </w:pPr>
    <w:rPr>
      <w:sz w:val="24"/>
      <w:lang w:val="en-US"/>
    </w:rPr>
  </w:style>
  <w:style w:type="paragraph" w:styleId="TOC7">
    <w:name w:val="toc 7"/>
    <w:basedOn w:val="Normal"/>
    <w:next w:val="Normal"/>
    <w:autoRedefine/>
    <w:rsid w:val="00D503BB"/>
    <w:pPr>
      <w:suppressAutoHyphens/>
      <w:ind w:left="720" w:hanging="720"/>
    </w:pPr>
    <w:rPr>
      <w:sz w:val="24"/>
      <w:lang w:val="en-US"/>
    </w:rPr>
  </w:style>
  <w:style w:type="paragraph" w:styleId="TOC8">
    <w:name w:val="toc 8"/>
    <w:basedOn w:val="Normal"/>
    <w:next w:val="Normal"/>
    <w:autoRedefine/>
    <w:rsid w:val="00D503BB"/>
    <w:pPr>
      <w:tabs>
        <w:tab w:val="right" w:pos="9360"/>
      </w:tabs>
      <w:suppressAutoHyphens/>
      <w:ind w:left="720" w:hanging="720"/>
    </w:pPr>
    <w:rPr>
      <w:sz w:val="24"/>
      <w:lang w:val="en-US"/>
    </w:rPr>
  </w:style>
  <w:style w:type="paragraph" w:styleId="TOC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OAHeading">
    <w:name w:val="toa heading"/>
    <w:basedOn w:val="Normal"/>
    <w:next w:val="Normal"/>
    <w:rsid w:val="00D503BB"/>
    <w:pPr>
      <w:tabs>
        <w:tab w:val="right" w:pos="9360"/>
      </w:tabs>
      <w:suppressAutoHyphens/>
    </w:pPr>
    <w:rPr>
      <w:sz w:val="24"/>
      <w:lang w:val="en-US"/>
    </w:rPr>
  </w:style>
  <w:style w:type="paragraph" w:styleId="Caption">
    <w:name w:val="caption"/>
    <w:basedOn w:val="Normal"/>
    <w:next w:val="Normal"/>
    <w:qFormat/>
    <w:rsid w:val="00D503BB"/>
    <w:rPr>
      <w:sz w:val="24"/>
    </w:rPr>
  </w:style>
  <w:style w:type="character" w:customStyle="1" w:styleId="EquationCaption1">
    <w:name w:val="_Equation Caption1"/>
    <w:rsid w:val="00D503BB"/>
  </w:style>
  <w:style w:type="paragraph" w:styleId="DocumentMap">
    <w:name w:val="Document Map"/>
    <w:basedOn w:val="Normal"/>
    <w:link w:val="DocumentMapChar"/>
    <w:rsid w:val="00D503BB"/>
    <w:pPr>
      <w:shd w:val="clear" w:color="auto" w:fill="000080"/>
    </w:pPr>
    <w:rPr>
      <w:rFonts w:ascii="Tahoma" w:hAnsi="Tahoma"/>
      <w:sz w:val="24"/>
    </w:rPr>
  </w:style>
  <w:style w:type="character" w:customStyle="1" w:styleId="DocumentMapChar">
    <w:name w:val="Document Map Char"/>
    <w:link w:val="DocumentMap"/>
    <w:rsid w:val="00D503BB"/>
    <w:rPr>
      <w:rFonts w:ascii="Tahoma" w:hAnsi="Tahoma"/>
      <w:snapToGrid w:val="0"/>
      <w:sz w:val="24"/>
      <w:shd w:val="clear" w:color="auto" w:fill="000080"/>
      <w:lang w:val="en-GB"/>
    </w:rPr>
  </w:style>
  <w:style w:type="character" w:customStyle="1" w:styleId="BodyTextChar">
    <w:name w:val="Body Text Char"/>
    <w:link w:val="BodyText"/>
    <w:rsid w:val="00D503BB"/>
    <w:rPr>
      <w:rFonts w:ascii="Arial" w:hAnsi="Arial"/>
      <w:snapToGrid w:val="0"/>
      <w:spacing w:val="-2"/>
      <w:lang w:val="nl-NL"/>
    </w:rPr>
  </w:style>
  <w:style w:type="character" w:customStyle="1" w:styleId="BodyTextIndentChar">
    <w:name w:val="Body Text Indent Char"/>
    <w:link w:val="BodyTextIndent"/>
    <w:rsid w:val="00D503BB"/>
    <w:rPr>
      <w:rFonts w:ascii="Arial" w:hAnsi="Arial"/>
      <w:snapToGrid w:val="0"/>
      <w:spacing w:val="-2"/>
      <w:lang w:val="nl-NL"/>
    </w:rPr>
  </w:style>
  <w:style w:type="character" w:customStyle="1" w:styleId="BodyTextIndent2Char">
    <w:name w:val="Body Text Indent 2 Char"/>
    <w:link w:val="BodyTextIndent2"/>
    <w:rsid w:val="00D503BB"/>
    <w:rPr>
      <w:rFonts w:ascii="Arial" w:hAnsi="Arial"/>
      <w:snapToGrid w:val="0"/>
      <w:spacing w:val="-2"/>
      <w:lang w:val="nl-NL"/>
    </w:rPr>
  </w:style>
  <w:style w:type="character" w:customStyle="1" w:styleId="BodyTextIndent3Char">
    <w:name w:val="Body Text Indent 3 Char"/>
    <w:link w:val="BodyTextIndent3"/>
    <w:rsid w:val="00D503BB"/>
    <w:rPr>
      <w:rFonts w:ascii="Arial" w:hAnsi="Arial"/>
      <w:snapToGrid w:val="0"/>
      <w:spacing w:val="-2"/>
      <w:lang w:val="nl-NL"/>
    </w:rPr>
  </w:style>
  <w:style w:type="character" w:styleId="Hyperlink">
    <w:name w:val="Hyperlink"/>
    <w:rsid w:val="00D503BB"/>
    <w:rPr>
      <w:color w:val="0000FF"/>
      <w:u w:val="single"/>
    </w:rPr>
  </w:style>
  <w:style w:type="paragraph" w:styleId="BalloonText">
    <w:name w:val="Balloon Text"/>
    <w:basedOn w:val="Normal"/>
    <w:link w:val="BalloonTextChar"/>
    <w:rsid w:val="00D503BB"/>
    <w:rPr>
      <w:rFonts w:ascii="Tahoma" w:hAnsi="Tahoma" w:cs="Tahoma"/>
      <w:sz w:val="16"/>
      <w:szCs w:val="16"/>
    </w:rPr>
  </w:style>
  <w:style w:type="character" w:customStyle="1" w:styleId="BalloonTextChar">
    <w:name w:val="Balloon Text Char"/>
    <w:link w:val="BalloonText"/>
    <w:rsid w:val="00D503BB"/>
    <w:rPr>
      <w:rFonts w:ascii="Tahoma" w:hAnsi="Tahoma" w:cs="Tahoma"/>
      <w:snapToGrid w:val="0"/>
      <w:sz w:val="16"/>
      <w:szCs w:val="16"/>
      <w:lang w:val="en-GB"/>
    </w:rPr>
  </w:style>
  <w:style w:type="character" w:styleId="FollowedHyperlink">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FooterChar">
    <w:name w:val="Footer Char"/>
    <w:link w:val="Footer"/>
    <w:rsid w:val="00385A15"/>
    <w:rPr>
      <w:rFonts w:ascii="Courier" w:hAnsi="Courier"/>
      <w:snapToGrid w:val="0"/>
      <w:lang w:val="en-GB"/>
    </w:rPr>
  </w:style>
  <w:style w:type="table" w:customStyle="1" w:styleId="TableGrid1">
    <w:name w:val="Table Grid1"/>
    <w:basedOn w:val="TableNormal"/>
    <w:next w:val="TableGrid"/>
    <w:uiPriority w:val="5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Normal"/>
    <w:next w:val="TableGrid"/>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52407"/>
  </w:style>
  <w:style w:type="paragraph" w:styleId="ListParagraph">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Normal"/>
    <w:next w:val="TableGrid"/>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Heading8Char">
    <w:name w:val="Heading 8 Char"/>
    <w:basedOn w:val="DefaultParagraphFont"/>
    <w:link w:val="Heading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Normal"/>
    <w:next w:val="TableGrid"/>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81EE3"/>
    <w:rPr>
      <w:sz w:val="16"/>
      <w:szCs w:val="16"/>
    </w:rPr>
  </w:style>
  <w:style w:type="paragraph" w:styleId="CommentText">
    <w:name w:val="annotation text"/>
    <w:basedOn w:val="Normal"/>
    <w:link w:val="CommentTextChar"/>
    <w:semiHidden/>
    <w:unhideWhenUsed/>
    <w:rsid w:val="00C81EE3"/>
  </w:style>
  <w:style w:type="character" w:customStyle="1" w:styleId="CommentTextChar">
    <w:name w:val="Comment Text Char"/>
    <w:basedOn w:val="DefaultParagraphFont"/>
    <w:link w:val="CommentText"/>
    <w:semiHidden/>
    <w:rsid w:val="00C81EE3"/>
    <w:rPr>
      <w:rFonts w:ascii="Courier" w:hAnsi="Courier"/>
      <w:snapToGrid w:val="0"/>
      <w:lang w:val="en-GB"/>
    </w:rPr>
  </w:style>
  <w:style w:type="paragraph" w:styleId="CommentSubject">
    <w:name w:val="annotation subject"/>
    <w:basedOn w:val="CommentText"/>
    <w:next w:val="CommentText"/>
    <w:link w:val="CommentSubjectChar"/>
    <w:semiHidden/>
    <w:unhideWhenUsed/>
    <w:rsid w:val="00C81EE3"/>
    <w:rPr>
      <w:b/>
      <w:bCs/>
    </w:rPr>
  </w:style>
  <w:style w:type="character" w:customStyle="1" w:styleId="CommentSubjectChar">
    <w:name w:val="Comment Subject Char"/>
    <w:basedOn w:val="CommentTextChar"/>
    <w:link w:val="CommentSubject"/>
    <w:semiHidden/>
    <w:rsid w:val="00C81EE3"/>
    <w:rPr>
      <w:rFonts w:ascii="Courier" w:hAnsi="Courier"/>
      <w:b/>
      <w:bCs/>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customXml/itemProps2.xml><?xml version="1.0" encoding="utf-8"?>
<ds:datastoreItem xmlns:ds="http://schemas.openxmlformats.org/officeDocument/2006/customXml" ds:itemID="{5E80E036-218C-467A-B925-D636447A6FD3}"/>
</file>

<file path=customXml/itemProps3.xml><?xml version="1.0" encoding="utf-8"?>
<ds:datastoreItem xmlns:ds="http://schemas.openxmlformats.org/officeDocument/2006/customXml" ds:itemID="{C71B8493-CE5C-42A5-BAEA-14392183D5DB}"/>
</file>

<file path=customXml/itemProps4.xml><?xml version="1.0" encoding="utf-8"?>
<ds:datastoreItem xmlns:ds="http://schemas.openxmlformats.org/officeDocument/2006/customXml" ds:itemID="{8C55E177-0B98-477E-A354-7A2363EA8B9A}"/>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1429</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1665</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I.1 : MyCareNet – Dienstverlening Verzekerbaarheid</dc:title>
  <dc:creator>Dominique Dethier</dc:creator>
  <cp:lastModifiedBy>Blandine Divry (RIZIV-INAMI)</cp:lastModifiedBy>
  <cp:revision>3</cp:revision>
  <cp:lastPrinted>2013-03-15T06:40:00Z</cp:lastPrinted>
  <dcterms:created xsi:type="dcterms:W3CDTF">2022-06-21T09:03:00Z</dcterms:created>
  <dcterms:modified xsi:type="dcterms:W3CDTF">2022-06-21T09:23:00Z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12;#Néerlandais|1daba039-17e6-4993-bb2c-50e1d16ef364</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